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D7" w:rsidRDefault="000C53D7" w:rsidP="000C53D7">
      <w:pPr>
        <w:tabs>
          <w:tab w:val="left" w:pos="703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3</w:t>
      </w:r>
    </w:p>
    <w:p w:rsidR="000C53D7" w:rsidRDefault="000C53D7" w:rsidP="000C53D7">
      <w:pPr>
        <w:tabs>
          <w:tab w:val="left" w:pos="693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C53D7" w:rsidRDefault="000C53D7" w:rsidP="00AD16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D1678" w:rsidRDefault="00AD1678" w:rsidP="00AD16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                                                  УТВЕРЕЖДАЮ</w:t>
      </w:r>
      <w:r>
        <w:rPr>
          <w:rFonts w:ascii="Times New Roman" w:hAnsi="Times New Roman"/>
          <w:sz w:val="24"/>
          <w:szCs w:val="24"/>
        </w:rPr>
        <w:br/>
        <w:t>Председатель профкома                                        директор МБОУ «Сибирячихинская СОШ»</w:t>
      </w:r>
      <w:r>
        <w:rPr>
          <w:rFonts w:ascii="Times New Roman" w:hAnsi="Times New Roman"/>
          <w:sz w:val="24"/>
          <w:szCs w:val="24"/>
        </w:rPr>
        <w:br/>
        <w:t>_____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</w:rPr>
        <w:t>М. Н. Кашперова                                    </w:t>
      </w:r>
      <w:proofErr w:type="spellStart"/>
      <w:r>
        <w:rPr>
          <w:rFonts w:ascii="Times New Roman" w:hAnsi="Times New Roman"/>
          <w:sz w:val="24"/>
          <w:szCs w:val="24"/>
        </w:rPr>
        <w:t>__________З.А.Прибыткова</w:t>
      </w:r>
      <w:proofErr w:type="spellEnd"/>
      <w:r>
        <w:rPr>
          <w:rFonts w:ascii="Times New Roman" w:hAnsi="Times New Roman"/>
          <w:sz w:val="24"/>
          <w:szCs w:val="24"/>
        </w:rPr>
        <w:br/>
        <w:t>«</w:t>
      </w:r>
      <w:r w:rsidR="00BA2896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>»</w:t>
      </w:r>
      <w:r w:rsidR="00BA2896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>2015 г.           </w:t>
      </w:r>
      <w:r w:rsidR="00BA2896">
        <w:rPr>
          <w:rFonts w:ascii="Times New Roman" w:hAnsi="Times New Roman"/>
          <w:sz w:val="24"/>
          <w:szCs w:val="24"/>
        </w:rPr>
        <w:t xml:space="preserve">                                     « 13 »  января </w:t>
      </w:r>
      <w:r>
        <w:rPr>
          <w:rFonts w:ascii="Times New Roman" w:hAnsi="Times New Roman"/>
          <w:sz w:val="24"/>
          <w:szCs w:val="24"/>
        </w:rPr>
        <w:t xml:space="preserve">2015 г. </w:t>
      </w:r>
    </w:p>
    <w:p w:rsidR="00953A11" w:rsidRDefault="00953A11" w:rsidP="006146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53A11" w:rsidRDefault="00953A11" w:rsidP="006146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53A11" w:rsidRDefault="00953A11" w:rsidP="006146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11">
        <w:rPr>
          <w:rFonts w:ascii="Times New Roman" w:hAnsi="Times New Roman"/>
          <w:b/>
          <w:sz w:val="28"/>
          <w:szCs w:val="28"/>
        </w:rPr>
        <w:t>ОЦЕНОЧНЫЙ ЛИСТ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11">
        <w:rPr>
          <w:rFonts w:ascii="Times New Roman" w:hAnsi="Times New Roman"/>
          <w:b/>
          <w:sz w:val="28"/>
          <w:szCs w:val="28"/>
        </w:rPr>
        <w:t xml:space="preserve">результативности  инновационной деятельности 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11">
        <w:rPr>
          <w:rFonts w:ascii="Times New Roman" w:hAnsi="Times New Roman"/>
          <w:b/>
          <w:sz w:val="28"/>
          <w:szCs w:val="28"/>
        </w:rPr>
        <w:t>педагогического работника</w:t>
      </w:r>
    </w:p>
    <w:p w:rsidR="00953A11" w:rsidRDefault="00953A11" w:rsidP="00953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A11" w:rsidRDefault="00953A11" w:rsidP="00953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A11" w:rsidRDefault="00953A11" w:rsidP="00953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>(Фамилия, Имя, Отчество учителя)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>преподаваемый предмет/предметы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>за ___________________________________________________(период)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>образование ____________________________________________________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>стаж педагогической деятельности ________________________________ лет,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>квалификационная категория _________________________________________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>почётные звания, награды ___________________________________________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 xml:space="preserve">общее количество </w:t>
      </w:r>
      <w:proofErr w:type="gramStart"/>
      <w:r w:rsidRPr="00953A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3A11">
        <w:rPr>
          <w:rFonts w:ascii="Times New Roman" w:hAnsi="Times New Roman"/>
          <w:sz w:val="28"/>
          <w:szCs w:val="28"/>
        </w:rPr>
        <w:t xml:space="preserve"> у учителя _____________________________</w:t>
      </w: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A11">
        <w:rPr>
          <w:rFonts w:ascii="Times New Roman" w:hAnsi="Times New Roman"/>
          <w:sz w:val="28"/>
          <w:szCs w:val="28"/>
        </w:rPr>
        <w:t>классы, в которых преподается предмет ________________________________</w:t>
      </w:r>
    </w:p>
    <w:p w:rsidR="00953A11" w:rsidRPr="00953A11" w:rsidRDefault="00953A11" w:rsidP="00953A11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A11" w:rsidRPr="00953A11" w:rsidRDefault="00953A11" w:rsidP="0095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AE0" w:rsidRPr="00953A11" w:rsidRDefault="000E4AE0" w:rsidP="0061466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53A11" w:rsidRDefault="00953A11" w:rsidP="0061466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</w:tblBorders>
        <w:tblLook w:val="0000"/>
      </w:tblPr>
      <w:tblGrid>
        <w:gridCol w:w="587"/>
        <w:gridCol w:w="633"/>
        <w:gridCol w:w="3360"/>
        <w:gridCol w:w="3494"/>
        <w:gridCol w:w="879"/>
        <w:gridCol w:w="653"/>
      </w:tblGrid>
      <w:tr w:rsidR="000E4AE0" w:rsidRPr="000E4AE0" w:rsidTr="00953A11">
        <w:trPr>
          <w:gridBefore w:val="1"/>
          <w:gridAfter w:val="1"/>
          <w:wBefore w:w="587" w:type="dxa"/>
          <w:wAfter w:w="653" w:type="dxa"/>
          <w:trHeight w:val="100"/>
        </w:trPr>
        <w:tc>
          <w:tcPr>
            <w:tcW w:w="8366" w:type="dxa"/>
            <w:gridSpan w:val="4"/>
          </w:tcPr>
          <w:p w:rsidR="000E4AE0" w:rsidRPr="000E4AE0" w:rsidRDefault="000E4AE0" w:rsidP="0061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0" w:type="dxa"/>
            <w:vAlign w:val="center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494" w:type="dxa"/>
            <w:vAlign w:val="center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532" w:type="dxa"/>
            <w:gridSpan w:val="2"/>
            <w:vAlign w:val="center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Оценка  (баллы)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майских (2012 год) Указов Президента РФ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420"/>
        </w:trPr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 методик работы с семьями, находящимися в социально опасном положении, согласно методическим указаниям, алгоритму межведомственного взаимодействия органов и учреждений, осуществляющих деятельность по раннему выявлению детей, нуждающихся в государственной защите, и работы по устранению причин нарушения их прав и законных интересов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результатов работы по межведомственной программе реабилитации и адаптации несовершеннолетнего: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положительная динамика успеваемости  в школе;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организация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деятельности (систематические занятия спортом, творческой деятельностью и др.);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несовершеннолетний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(и/или семья несовершеннолетнего)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снят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с учета в КДН и ЗП, ПДН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Внедрение современных образовательных технологий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педагогическим работником педагогических технологий, реализующих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подход 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результатов школьников: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мотивация учебной деятельности;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умение работать с разными видами учебных текстов;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умение организовывать самостоятельную учебную деятельность;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умение работать в малых группах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Использование педагогическими работниками системы оценки планируемых образовательных результатов в соответствии с ФГОС 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система оценки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осуществляется с использованием: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уровневого подхода;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иного вида оценивания, отличного от 5-бального подхода: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     бинарного оценивания;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     комплексного подхода (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результаты);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     инструментов оценки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умений учащихся;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организации самооценки учащихся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Развитие системы поддержки сбора и анализа информации об индивидуальных </w:t>
            </w:r>
            <w:proofErr w:type="spellStart"/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образова-тельных</w:t>
            </w:r>
            <w:proofErr w:type="spellEnd"/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достижениях  учащихся </w:t>
            </w:r>
            <w:r w:rsidRPr="000E4AE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0E4AE0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proofErr w:type="spellEnd"/>
            <w:r w:rsidRPr="000E4AE0">
              <w:rPr>
                <w:rFonts w:ascii="Times New Roman" w:hAnsi="Times New Roman"/>
                <w:i/>
                <w:sz w:val="24"/>
                <w:szCs w:val="24"/>
              </w:rPr>
              <w:t xml:space="preserve"> учащегося, класса, в том числе электронное) </w:t>
            </w:r>
            <w:r w:rsidRPr="000E4AE0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A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4AE0">
              <w:rPr>
                <w:rFonts w:ascii="Times New Roman" w:hAnsi="Times New Roman"/>
                <w:sz w:val="24"/>
                <w:szCs w:val="24"/>
              </w:rPr>
              <w:t>его анализ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50 % учащихся имеют регулярно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обновляемое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порт-фолио;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75 % учащихся имеют регулярно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обновляемое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порт-фолио;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100 % учащихся класса имеют регулярно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обновляемое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компьютерного, цифрового оборудования </w:t>
            </w:r>
          </w:p>
          <w:p w:rsidR="00614660" w:rsidRPr="000E4AE0" w:rsidRDefault="00614660" w:rsidP="00864E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0E4AE0">
              <w:rPr>
                <w:color w:val="auto"/>
                <w:sz w:val="24"/>
                <w:szCs w:val="24"/>
              </w:rPr>
              <w:t>ИКТ-оборудования</w:t>
            </w:r>
            <w:proofErr w:type="spellEnd"/>
            <w:proofErr w:type="gramEnd"/>
            <w:r w:rsidRPr="000E4AE0">
              <w:rPr>
                <w:color w:val="auto"/>
                <w:sz w:val="24"/>
                <w:szCs w:val="24"/>
              </w:rPr>
              <w:t xml:space="preserve"> и сети Интернет на основании данных регионального мониторинга: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 xml:space="preserve">     достаточный уровень;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 xml:space="preserve">     высокий уровень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Применение со</w:t>
            </w:r>
            <w:r w:rsidR="001D4633">
              <w:rPr>
                <w:rFonts w:ascii="Times New Roman" w:hAnsi="Times New Roman"/>
                <w:sz w:val="24"/>
                <w:szCs w:val="24"/>
              </w:rPr>
              <w:t>временных психолого-педагогичес</w:t>
            </w:r>
            <w:r w:rsidRPr="000E4AE0">
              <w:rPr>
                <w:rFonts w:ascii="Times New Roman" w:hAnsi="Times New Roman"/>
                <w:sz w:val="24"/>
                <w:szCs w:val="24"/>
              </w:rPr>
              <w:t>ких технологий, обеспечивающих реализацию требований ФГОС ООО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применение и распространение в профессиональной среде на школьном и муниципальном уровнях; применение и распространение в профессиональной среде на краевом уровне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Привлечение школьников к проектной и исследовательской деятельности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руководство научным обществом учащихся;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программ, направленных на развитие проектной и исследовательской деятельности школьников;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результаты участия школьников в конференциях и конкурсах: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увеличение доли  участников по сравнению с предыдущим периодом; 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сохранение доли  победителей и призеров по сравнению с предыдущим периодом на муниципальном уровне;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увеличение доли  победителей и призеров по сравнению с предыдущим периодом на краевом уровне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Внедрение </w:t>
            </w:r>
            <w:proofErr w:type="spellStart"/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профстандарта</w:t>
            </w:r>
            <w:proofErr w:type="spellEnd"/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Работа по индивидуальному плану повышения </w:t>
            </w:r>
            <w:r w:rsidRPr="000E4AE0">
              <w:lastRenderedPageBreak/>
              <w:t>профессионального уровня, составленного по результатам проведенной самооценки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lastRenderedPageBreak/>
              <w:t>выполнение всех мероприятий плана (90 % - 100 %);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lastRenderedPageBreak/>
              <w:t>выполнение мероприятий плана (50 % - 89 %)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Результат повышения качества профессионального уровня (по результатам повторной самооценки)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снижение числа профессиональных дефицитов: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100 % - 75 %;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74 % - 50 %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Проведение  педагогическим работником мероприятий в рамках дифференцированной </w:t>
            </w:r>
            <w:proofErr w:type="gramStart"/>
            <w:r w:rsidRPr="000E4AE0">
              <w:t>программы повышения профессионального уровня педагогических работников образовательной организации</w:t>
            </w:r>
            <w:proofErr w:type="gramEnd"/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выступление на мероприятиях школьного уровня (педсовет, </w:t>
            </w:r>
            <w:proofErr w:type="spellStart"/>
            <w:r w:rsidRPr="000E4AE0">
              <w:t>методсовет</w:t>
            </w:r>
            <w:proofErr w:type="spellEnd"/>
            <w:r w:rsidRPr="000E4AE0">
              <w:t xml:space="preserve"> и т.д.);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проведение открытых мероприятий на муниципальном уровне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Внедрение системы управления качеством образования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Организация внедрения системы управления качеством образования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участие в работе совета по качеству;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руководство советом по качеству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Разработка документов по системе управления качеством (</w:t>
            </w:r>
            <w:r w:rsidRPr="000E4AE0">
              <w:rPr>
                <w:i/>
              </w:rPr>
              <w:t>за каждый документ</w:t>
            </w:r>
            <w:r w:rsidRPr="000E4AE0">
              <w:t>)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соавторская разработка документа;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авторская разработка документа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Проведение внутренних аудитов по системе управления качеством (</w:t>
            </w:r>
            <w:r w:rsidRPr="000E4AE0">
              <w:rPr>
                <w:i/>
              </w:rPr>
              <w:t>за каждый аудит</w:t>
            </w:r>
            <w:r w:rsidRPr="000E4AE0">
              <w:t xml:space="preserve">) 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участие в проведении внутренних аудитов;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организация проведения внутренних аудитов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Достижение эффектов и результатов внедрения ФГОС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Эффективное взаимодействие педагогического работника с родительской общественностью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по итогам ежегодного анкетирования родителей: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  уровень удовлетворенности результатами ФГОС составляет не менее 75% или имеет позитивную динамику;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уровень информированности родителей о реализации ФГОС не менее 75% или имеет позитивную динамику;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организован совместный с родителями анализ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результатов ФГОС;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обеспечено участие родителей в оценке образовательных результатов учащихся;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созданы условия (площадки) для демонстрации родителям образовательных результатов учащихся (творческие отчеты, школьные газеты, конкурсы, </w:t>
            </w:r>
            <w:r w:rsidRPr="000E4A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и др.);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совместно с родителями разработаны информационные продукты о результатах ФГОС (фильм, плакат, буклет, статья и др.)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Качество разработанной  рабочей программы учебного предмета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направленность на достижение предметных,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направленность на обеспечение контроля и оценки предметных и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результатов;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направленность на реализацию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системно-деятель-ностного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подхода в части методики преподавания 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Качество достигаемых образовательных результатов обучающихся (</w:t>
            </w:r>
            <w:r w:rsidRPr="000E4AE0">
              <w:rPr>
                <w:rFonts w:ascii="Times New Roman" w:hAnsi="Times New Roman"/>
                <w:i/>
                <w:sz w:val="24"/>
                <w:szCs w:val="24"/>
              </w:rPr>
              <w:t xml:space="preserve">при обучении предмету  педагог обеспечивает  достижение предметных, </w:t>
            </w:r>
            <w:proofErr w:type="spellStart"/>
            <w:r w:rsidRPr="000E4AE0">
              <w:rPr>
                <w:rFonts w:ascii="Times New Roman" w:hAnsi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Pr="000E4AE0">
              <w:rPr>
                <w:rFonts w:ascii="Times New Roman" w:hAnsi="Times New Roman"/>
                <w:i/>
                <w:sz w:val="24"/>
                <w:szCs w:val="24"/>
              </w:rPr>
              <w:t>, личностных образовательных результатов</w:t>
            </w:r>
            <w:r w:rsidRPr="000E4A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позитивная динамика освоения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универсальных учебных действий;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позитивная динамика числа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, выполнивших самостоятельно образовательные проекты по предмету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100 % охвата внеурочной деятельностью школьников,</w:t>
            </w:r>
          </w:p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ФГОС общего образования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внеурочной деятельности школьников 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педагогическим работником разработана и реализуется программа внеурочной деятельности;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педагогическим работником обеспечивается стабильный состав учащихся или позитивная динамика охвата учащихся проводимыми занятиями внеурочной деятельностью;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педагогическим работником обеспечивается высокий уровень удовлетворенности родителей внеурочной деятельностью по данным опроса (анкетирования);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реализуется с помощью нелинейного динамического расписания;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программа внеурочной деятельности реализуется через взаимодействие с социальными партнерами 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Развитие сетевого взаимодействия с организациями дошкольного,</w:t>
            </w:r>
          </w:p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дополнительного, общего и профессионального образования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Организация педагогическим работником взаимодействия в рамках школьного округа с дошкольными образовательными организациями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осуществляет взаимодействие с дошкольными организациями: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участие педагога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методических мероприятий по вопросам преемственности;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проведение совместных мероприятий с дошкольниками (</w:t>
            </w:r>
            <w:r w:rsidRPr="000E4AE0">
              <w:rPr>
                <w:rFonts w:ascii="Times New Roman" w:hAnsi="Times New Roman"/>
                <w:i/>
                <w:sz w:val="24"/>
                <w:szCs w:val="24"/>
              </w:rPr>
              <w:t>праздников, дней открытых дверей, концертов и др</w:t>
            </w:r>
            <w:r w:rsidRPr="000E4AE0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участие и проведение информационных мероприятий (</w:t>
            </w:r>
            <w:r w:rsidRPr="000E4AE0">
              <w:rPr>
                <w:rFonts w:ascii="Times New Roman" w:hAnsi="Times New Roman"/>
                <w:i/>
                <w:sz w:val="24"/>
                <w:szCs w:val="24"/>
              </w:rPr>
              <w:t>собраний, встреч и др.</w:t>
            </w:r>
            <w:r w:rsidRPr="000E4AE0">
              <w:rPr>
                <w:rFonts w:ascii="Times New Roman" w:hAnsi="Times New Roman"/>
                <w:sz w:val="24"/>
                <w:szCs w:val="24"/>
              </w:rPr>
              <w:t xml:space="preserve">) для родителей воспитанников дошкольных организаций 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Эффективная деятельность педагогического работника в рамках школьного округа в методической работе 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выступление с опытом работы на методических мероприятиях школьного округа (</w:t>
            </w:r>
            <w:r w:rsidRPr="000E4AE0">
              <w:rPr>
                <w:rFonts w:ascii="Times New Roman" w:hAnsi="Times New Roman"/>
                <w:i/>
                <w:sz w:val="24"/>
                <w:szCs w:val="24"/>
              </w:rPr>
              <w:t>семинары, конференции, круглые столы, мастер-классы и др.</w:t>
            </w:r>
            <w:r w:rsidRPr="000E4AE0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1 мероприятие в год;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2-3 мероприятия в год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руководство методическим объединением или творческой группой школьного округа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Эффективная деятельность педагогического работника в рамках школьного округа в совместных мероприятиях для учащихся округа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мероприятий для учащихся школьного округа (</w:t>
            </w:r>
            <w:r w:rsidRPr="000E4AE0">
              <w:rPr>
                <w:rFonts w:ascii="Times New Roman" w:hAnsi="Times New Roman"/>
                <w:i/>
                <w:sz w:val="24"/>
                <w:szCs w:val="24"/>
              </w:rPr>
              <w:t>конференции, конкурсы, соревнования, выставки, сетевые проекты, в том числе дистанционные и др.</w:t>
            </w:r>
            <w:r w:rsidRPr="000E4AE0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1 мероприятие в год;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2-3 мероприятия в год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Снижение доли </w:t>
            </w:r>
            <w:proofErr w:type="gramStart"/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прошедших</w:t>
            </w:r>
            <w:proofErr w:type="gramEnd"/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государственную итоговую аттестацию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, прошедших государственную итоговую аттестацию по образовательным программам основного общего образования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100 %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, прошедших государственную итоговую аттестацию по образовательным программам среднего общего образования 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100 %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эффективности использования учебного оборудования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учебно-лабораторного </w:t>
            </w:r>
            <w:r w:rsidRPr="000E4A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для предметных кабинетов физики, химии, биологии 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lastRenderedPageBreak/>
              <w:t>Эффективное использование УЛО: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lastRenderedPageBreak/>
              <w:t xml:space="preserve">     по результатам данных ежегодного регионального мониторинга: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>достаточный уровень;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>высокий уровень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 xml:space="preserve">     на основании договора безвозмездного использования в рамках школьного округа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 xml:space="preserve">     достаточный уровень;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 xml:space="preserve">     высокий уровень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компьютерного, цифрового оборудования 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0E4AE0">
              <w:rPr>
                <w:color w:val="auto"/>
                <w:sz w:val="24"/>
                <w:szCs w:val="24"/>
              </w:rPr>
              <w:t>ИКТ-оборудования</w:t>
            </w:r>
            <w:proofErr w:type="spellEnd"/>
            <w:proofErr w:type="gramEnd"/>
            <w:r w:rsidRPr="000E4AE0">
              <w:rPr>
                <w:color w:val="auto"/>
                <w:sz w:val="24"/>
                <w:szCs w:val="24"/>
              </w:rPr>
              <w:t xml:space="preserve"> и сети Интернет на основании данных регионального мониторинга: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 xml:space="preserve">     достаточный уровень;</w:t>
            </w:r>
          </w:p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 xml:space="preserve">     высокий уровень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Увеличение доли учителей, участвующих в профессиональных конкурсах краевого и всероссийского уровней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Участие педагогов в региональном конкурсе «ИКТО»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участие в очном туре краевого этапа;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получение диплома </w:t>
            </w:r>
            <w:proofErr w:type="spellStart"/>
            <w:r w:rsidRPr="000E4AE0">
              <w:t>лаурета</w:t>
            </w:r>
            <w:proofErr w:type="spellEnd"/>
            <w:r w:rsidRPr="000E4AE0">
              <w:t>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получение диплома победителя;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получение Гран-при конкурса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  <w:shd w:val="clear" w:color="auto" w:fill="auto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Участие педагога в конкурсах профессионального мастерства: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«Учитель года Алтая»;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«Педагогический дебют»;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конкурс лучших учителей на получение денежного поощрения в рамках реализации приоритетного национального проекта «Образование» (премия 200 тыс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ублей);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конкурс лучших педагогических работников краевых государственных и муниципальных образовательных организаций (премия 50 тыс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ублей) 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 конкурс педагогических работников на получение денежной премии Губернатора Алтайского края имени С.П. Титова;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конкурс в области педагогики, воспитания  и работы с детьми и молодежью до 20 лет  «За нравственный подвиг учителя»;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краевой конкурс профессионального мастерства классных руководителей «Самый классный </w:t>
            </w:r>
            <w:proofErr w:type="spellStart"/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краевой конкурс «Учитель здоровья»;</w:t>
            </w:r>
          </w:p>
          <w:p w:rsidR="00614660" w:rsidRPr="000E4AE0" w:rsidRDefault="00614660" w:rsidP="001D4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D4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4" w:type="dxa"/>
            <w:shd w:val="clear" w:color="auto" w:fill="auto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муниципальном этапе конкурса;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призовое место в муниципальном этапе конкурса;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победа в муниципальном этапе конкурса;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участие в краевом этапе конкурса;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призовое место в краевом этапе конкурса;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победа в краевом этапе конкурса;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участие во Всероссийском этапе конкурса;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призовое место на Всероссийском этапе конкурса;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победа на Всероссийском этапе конкурса</w:t>
            </w:r>
          </w:p>
          <w:p w:rsidR="00614660" w:rsidRPr="000E4AE0" w:rsidRDefault="00614660" w:rsidP="00864E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  <w:shd w:val="clear" w:color="auto" w:fill="auto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614660" w:rsidRPr="000E4AE0" w:rsidRDefault="00614660" w:rsidP="00864E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0">
              <w:rPr>
                <w:rFonts w:ascii="Times New Roman" w:hAnsi="Times New Roman" w:cs="Times New Roman"/>
                <w:sz w:val="24"/>
                <w:szCs w:val="24"/>
              </w:rPr>
              <w:t>Диссеминация опыта педагогического работника, полученного в ходе участия (победы) в конкурсах профессионального мастерства (</w:t>
            </w:r>
            <w:r w:rsidRPr="000E4AE0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в очной форме, презентации, мастер-классы и т.п.</w:t>
            </w:r>
            <w:r w:rsidRPr="000E4AE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«Учитель года Алтая»;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«Педагогический дебют»;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конкурс лучших учителей на получение денежного поощрения в рамках реализации приоритетного национального проекта «Образование» (премия 200 тыс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ублей);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конкурс лучших педагогических работников краевых государственных и муниципальных образовательных организаций (премия 50 тыс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ублей) 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 конкурс педагогических работников на получение денежной премии Губернатора Алтайского края имени С.П. Титова;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конкурс в области педагогики, воспитания  и работы с детьми и молодежью до 20 лет  «За нравственный подвиг учителя»;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краевой конкурс профессионального мастерства классных руководителей «Самый классный </w:t>
            </w:r>
            <w:proofErr w:type="spellStart"/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краевой конкурс «Учитель здоровья»;</w:t>
            </w:r>
          </w:p>
          <w:p w:rsidR="00614660" w:rsidRPr="000E4AE0" w:rsidRDefault="00614660" w:rsidP="001D46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D4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4" w:type="dxa"/>
            <w:shd w:val="clear" w:color="auto" w:fill="auto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на муниципальном уровне: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для педагогических работников 1-3 общеобразовательных организаций;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для педагогических работников не менее 4-5 общеобразовательных организаций;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для педагогических работников более 5 общеобразовательных организаций);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на региональном уровне (краевые мероприятия);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на межрегиональном уровне;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Увеличение доли учителей, использующих ИКТ</w:t>
            </w:r>
          </w:p>
          <w:p w:rsidR="001D4633" w:rsidRPr="000E4AE0" w:rsidRDefault="001D4633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и дистанционные образовательные технологии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Наличие функционирующего, обновляемого  персонального сайта (страницы на официальном школьном и иных профессиональных сайтах, сайтах профессиональных сообществ)  педагога, раскрывающего его инновационный опыт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сайт успешно </w:t>
            </w:r>
            <w:proofErr w:type="spellStart"/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функ-ционирует</w:t>
            </w:r>
            <w:proofErr w:type="spellEnd"/>
            <w:proofErr w:type="gramEnd"/>
            <w:r w:rsidRPr="000E4AE0">
              <w:rPr>
                <w:rFonts w:ascii="Times New Roman" w:hAnsi="Times New Roman"/>
                <w:sz w:val="24"/>
                <w:szCs w:val="24"/>
              </w:rPr>
              <w:t>, регулярно обновляется, на нем опубликована вся необходимая информация;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сайт успешно функционирует, регулярно обновляется, является средством общения для детей, педагогов, родителей, способом обмена информацией и опытом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Сохранение и укрепление здоровья школьников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Привлечение  педагогическим работником социальных партнеров к реализации социально значимых проектов с детьми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реализация социальных проектов с привлечением социальных партнеров </w:t>
            </w:r>
            <w:proofErr w:type="gramStart"/>
            <w:r w:rsidRPr="000E4AE0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1 организации;    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2 организаций;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    3 и более организаций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работы, развитие школьных спортивных клубов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увеличение доли школьников, занимающихся в школьных спортивных клубах </w:t>
            </w:r>
            <w:proofErr w:type="gramStart"/>
            <w:r w:rsidRPr="000E4AE0">
              <w:t>на</w:t>
            </w:r>
            <w:proofErr w:type="gramEnd"/>
            <w:r w:rsidRPr="000E4AE0">
              <w:t>: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10 % - 15 %;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16 % - 20 %;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20 % и более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с использованием  </w:t>
            </w:r>
            <w:proofErr w:type="spellStart"/>
            <w:r w:rsidRPr="000E4AE0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0E4AE0">
              <w:rPr>
                <w:rFonts w:ascii="Times New Roman" w:hAnsi="Times New Roman"/>
                <w:sz w:val="24"/>
                <w:szCs w:val="24"/>
              </w:rPr>
              <w:t xml:space="preserve"> технологий и программ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реализация рекомендованных программ по </w:t>
            </w:r>
            <w:proofErr w:type="spellStart"/>
            <w:r w:rsidRPr="000E4AE0">
              <w:t>здоровьесбережению</w:t>
            </w:r>
            <w:proofErr w:type="spellEnd"/>
            <w:r w:rsidRPr="000E4AE0">
              <w:t xml:space="preserve"> </w:t>
            </w:r>
            <w:r w:rsidRPr="000E4AE0">
              <w:rPr>
                <w:i/>
              </w:rPr>
              <w:t>(«Здоровье» под ред. В.Н. Касаткина, «Разговор о правильном питании» и др.</w:t>
            </w:r>
            <w:r w:rsidRPr="000E4AE0">
              <w:t>);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разработка и реализация авторской программы (</w:t>
            </w:r>
            <w:r w:rsidRPr="000E4AE0">
              <w:rPr>
                <w:i/>
              </w:rPr>
              <w:t xml:space="preserve">профилактической, </w:t>
            </w:r>
            <w:proofErr w:type="spellStart"/>
            <w:r w:rsidRPr="000E4AE0">
              <w:rPr>
                <w:i/>
              </w:rPr>
              <w:t>здоровьесберегающей</w:t>
            </w:r>
            <w:proofErr w:type="spellEnd"/>
            <w:r w:rsidRPr="000E4AE0">
              <w:t>)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Эффективная деятельность педагога в развитии инклюзивного образования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e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0E4AE0">
              <w:rPr>
                <w:color w:val="auto"/>
                <w:sz w:val="24"/>
                <w:szCs w:val="24"/>
              </w:rPr>
              <w:t>разработка индивидуальных коррекционно-образовательных маршрутов, методических рекомендаций к созданию условий для включения ребенка с ОВЗ в образовательную среду;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включение детей с ОВЗ в проведение воспитательных, </w:t>
            </w:r>
            <w:r w:rsidR="00B17397">
              <w:rPr>
                <w:rFonts w:ascii="Times New Roman" w:hAnsi="Times New Roman"/>
                <w:sz w:val="24"/>
                <w:szCs w:val="24"/>
              </w:rPr>
              <w:t>культурно-развлекательных, спортивных ме</w:t>
            </w:r>
            <w:r w:rsidRPr="000E4AE0">
              <w:rPr>
                <w:rFonts w:ascii="Times New Roman" w:hAnsi="Times New Roman"/>
                <w:sz w:val="24"/>
                <w:szCs w:val="24"/>
              </w:rPr>
              <w:t>роприятий, их результативность;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проведение мастер-классов по организации коррекционно-образовательной деятельности в условиях  инклюзивного образования;</w:t>
            </w:r>
          </w:p>
          <w:p w:rsidR="00614660" w:rsidRPr="000E4AE0" w:rsidRDefault="00614660" w:rsidP="00864E99">
            <w:pPr>
              <w:tabs>
                <w:tab w:val="left" w:pos="106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 научно – практических семинарах, конференциях, круглых столах  по проблеме организации   инклюзивного образования детей с ОВЗ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4660" w:rsidRPr="000E4AE0" w:rsidTr="000E4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606" w:type="dxa"/>
            <w:gridSpan w:val="6"/>
          </w:tcPr>
          <w:p w:rsidR="00614660" w:rsidRPr="000E4AE0" w:rsidRDefault="00614660" w:rsidP="00864E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Внедрение системы ППМС помощи </w:t>
            </w:r>
            <w:proofErr w:type="gramStart"/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обучающимся</w:t>
            </w:r>
            <w:proofErr w:type="gramEnd"/>
            <w:r w:rsidRPr="000E4AE0">
              <w:rPr>
                <w:rFonts w:ascii="Times New Roman" w:hAnsi="Times New Roman"/>
                <w:b/>
                <w:i/>
                <w:sz w:val="24"/>
                <w:szCs w:val="24"/>
              </w:rPr>
              <w:t>, испытывающим трудности в обучении, воспитании и развитии</w:t>
            </w:r>
          </w:p>
        </w:tc>
      </w:tr>
      <w:tr w:rsidR="00614660" w:rsidRPr="000E4AE0" w:rsidTr="00953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220" w:type="dxa"/>
            <w:gridSpan w:val="2"/>
          </w:tcPr>
          <w:p w:rsidR="00614660" w:rsidRPr="000E4AE0" w:rsidRDefault="00614660" w:rsidP="00864E99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14660" w:rsidRPr="000E4AE0" w:rsidRDefault="00614660" w:rsidP="00864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>Эффективное участие педагогического работника в разработке и реализации индивидуальных программ психолого-педагогического сопровождения образования детей-инвалидов, детей с ограниченными возможностями здоровья</w:t>
            </w:r>
          </w:p>
        </w:tc>
        <w:tc>
          <w:tcPr>
            <w:tcW w:w="3494" w:type="dxa"/>
          </w:tcPr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разработка индивидуальной программы психолого-педагогического сопровождения, индивидуального учебного плана;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>по итогам динамического контроля развития обучающегося: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отсутствие отрицательной динамики;</w:t>
            </w:r>
          </w:p>
          <w:p w:rsidR="00614660" w:rsidRPr="000E4AE0" w:rsidRDefault="00614660" w:rsidP="00864E99">
            <w:pPr>
              <w:pStyle w:val="ac"/>
              <w:spacing w:after="0"/>
              <w:ind w:left="0"/>
              <w:jc w:val="both"/>
            </w:pPr>
            <w:r w:rsidRPr="000E4AE0">
              <w:t xml:space="preserve">     наличие позитивной динамики</w:t>
            </w:r>
          </w:p>
        </w:tc>
        <w:tc>
          <w:tcPr>
            <w:tcW w:w="1532" w:type="dxa"/>
            <w:gridSpan w:val="2"/>
          </w:tcPr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Pr="000E4AE0" w:rsidRDefault="00614660" w:rsidP="0086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14660" w:rsidRPr="000E4AE0" w:rsidRDefault="00614660" w:rsidP="00614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660" w:rsidRPr="000E4AE0" w:rsidRDefault="00614660" w:rsidP="00614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660" w:rsidRPr="007359EE" w:rsidRDefault="007359EE" w:rsidP="007359EE">
      <w:pPr>
        <w:tabs>
          <w:tab w:val="left" w:pos="365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7359EE">
        <w:rPr>
          <w:rFonts w:ascii="Times New Roman" w:hAnsi="Times New Roman"/>
          <w:b/>
          <w:sz w:val="24"/>
          <w:szCs w:val="24"/>
          <w:u w:val="single"/>
        </w:rPr>
        <w:t>Общее количество баллов</w:t>
      </w:r>
    </w:p>
    <w:p w:rsidR="00614660" w:rsidRPr="007359EE" w:rsidRDefault="00614660" w:rsidP="0061466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14660" w:rsidRPr="000E4AE0" w:rsidRDefault="00614660" w:rsidP="00614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660" w:rsidRPr="000E4AE0" w:rsidRDefault="00614660" w:rsidP="00614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660" w:rsidRPr="000E4AE0" w:rsidRDefault="00614660" w:rsidP="00614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660" w:rsidRPr="000E4AE0" w:rsidRDefault="007359EE" w:rsidP="007359EE">
      <w:pPr>
        <w:tabs>
          <w:tab w:val="left" w:pos="54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экспертной группы</w:t>
      </w:r>
      <w:r>
        <w:rPr>
          <w:rFonts w:ascii="Times New Roman" w:hAnsi="Times New Roman"/>
          <w:sz w:val="24"/>
          <w:szCs w:val="24"/>
        </w:rPr>
        <w:tab/>
      </w:r>
      <w:r w:rsidR="003917F2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Е.Я.Слуева</w:t>
      </w:r>
      <w:proofErr w:type="spellEnd"/>
      <w:r w:rsidR="003917F2">
        <w:rPr>
          <w:rFonts w:ascii="Times New Roman" w:hAnsi="Times New Roman"/>
          <w:sz w:val="24"/>
          <w:szCs w:val="24"/>
        </w:rPr>
        <w:t>/</w:t>
      </w:r>
    </w:p>
    <w:p w:rsidR="00614660" w:rsidRDefault="00614660" w:rsidP="006146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7F2" w:rsidRDefault="003917F2" w:rsidP="003917F2">
      <w:pPr>
        <w:tabs>
          <w:tab w:val="left" w:pos="5543"/>
        </w:tabs>
        <w:rPr>
          <w:rFonts w:ascii="Times New Roman" w:hAnsi="Times New Roman"/>
          <w:sz w:val="24"/>
          <w:szCs w:val="24"/>
        </w:rPr>
      </w:pPr>
      <w:r>
        <w:tab/>
        <w:t>/</w:t>
      </w:r>
      <w:proofErr w:type="spellStart"/>
      <w:r w:rsidRPr="003917F2">
        <w:rPr>
          <w:rFonts w:ascii="Times New Roman" w:hAnsi="Times New Roman"/>
          <w:sz w:val="24"/>
          <w:szCs w:val="24"/>
        </w:rPr>
        <w:t>М.Н.Кашперова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3917F2" w:rsidRDefault="003917F2" w:rsidP="003917F2">
      <w:pPr>
        <w:tabs>
          <w:tab w:val="left" w:pos="55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/Т.А.Хохлова/</w:t>
      </w:r>
    </w:p>
    <w:p w:rsidR="003917F2" w:rsidRDefault="003917F2" w:rsidP="003917F2">
      <w:pPr>
        <w:tabs>
          <w:tab w:val="left" w:pos="55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/Ю.А.Запольская/</w:t>
      </w:r>
    </w:p>
    <w:p w:rsidR="003917F2" w:rsidRDefault="003917F2" w:rsidP="003917F2">
      <w:pPr>
        <w:rPr>
          <w:rFonts w:ascii="Times New Roman" w:hAnsi="Times New Roman"/>
          <w:sz w:val="24"/>
          <w:szCs w:val="24"/>
        </w:rPr>
      </w:pPr>
    </w:p>
    <w:p w:rsidR="003917F2" w:rsidRDefault="003917F2" w:rsidP="00391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результатами оценки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917F2" w:rsidRPr="003917F2" w:rsidRDefault="003917F2" w:rsidP="003917F2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0"/>
      </w:tblGrid>
      <w:tr w:rsidR="001D4633" w:rsidTr="001D4633">
        <w:trPr>
          <w:trHeight w:val="14"/>
        </w:trPr>
        <w:tc>
          <w:tcPr>
            <w:tcW w:w="8300" w:type="dxa"/>
            <w:tcBorders>
              <w:top w:val="nil"/>
              <w:left w:val="nil"/>
              <w:right w:val="nil"/>
            </w:tcBorders>
          </w:tcPr>
          <w:p w:rsidR="001D4633" w:rsidRDefault="001D4633" w:rsidP="001D4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7F2" w:rsidRPr="003917F2" w:rsidRDefault="003917F2" w:rsidP="003917F2">
      <w:pPr>
        <w:rPr>
          <w:rFonts w:ascii="Times New Roman" w:hAnsi="Times New Roman"/>
          <w:sz w:val="24"/>
          <w:szCs w:val="24"/>
        </w:rPr>
      </w:pPr>
    </w:p>
    <w:p w:rsidR="003917F2" w:rsidRPr="003917F2" w:rsidRDefault="003917F2" w:rsidP="003917F2">
      <w:pPr>
        <w:rPr>
          <w:rFonts w:ascii="Times New Roman" w:hAnsi="Times New Roman"/>
          <w:sz w:val="24"/>
          <w:szCs w:val="24"/>
        </w:rPr>
      </w:pPr>
    </w:p>
    <w:p w:rsidR="001D4633" w:rsidRPr="003917F2" w:rsidRDefault="001D4633" w:rsidP="001D4633">
      <w:pPr>
        <w:tabs>
          <w:tab w:val="left" w:pos="3546"/>
          <w:tab w:val="left" w:pos="6045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  <w:t>подпись</w:t>
      </w:r>
      <w:r>
        <w:rPr>
          <w:rFonts w:ascii="Times New Roman" w:hAnsi="Times New Roman"/>
          <w:sz w:val="24"/>
          <w:szCs w:val="24"/>
        </w:rPr>
        <w:tab/>
        <w:t>расшифровка</w:t>
      </w:r>
    </w:p>
    <w:p w:rsidR="003917F2" w:rsidRPr="003917F2" w:rsidRDefault="003917F2" w:rsidP="003917F2">
      <w:pPr>
        <w:rPr>
          <w:rFonts w:ascii="Times New Roman" w:hAnsi="Times New Roman"/>
          <w:sz w:val="24"/>
          <w:szCs w:val="24"/>
        </w:rPr>
      </w:pPr>
    </w:p>
    <w:p w:rsidR="003917F2" w:rsidRDefault="003917F2" w:rsidP="003917F2">
      <w:pPr>
        <w:rPr>
          <w:rFonts w:ascii="Times New Roman" w:hAnsi="Times New Roman"/>
          <w:sz w:val="24"/>
          <w:szCs w:val="24"/>
        </w:rPr>
      </w:pPr>
    </w:p>
    <w:sectPr w:rsidR="003917F2" w:rsidSect="00D0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23A"/>
    <w:multiLevelType w:val="hybridMultilevel"/>
    <w:tmpl w:val="983EF5F0"/>
    <w:lvl w:ilvl="0" w:tplc="70B2EA7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3D17E1"/>
    <w:multiLevelType w:val="hybridMultilevel"/>
    <w:tmpl w:val="97E818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773DFB"/>
    <w:multiLevelType w:val="multilevel"/>
    <w:tmpl w:val="F1C6C32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35D1"/>
    <w:multiLevelType w:val="hybridMultilevel"/>
    <w:tmpl w:val="97E818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B9C68D1"/>
    <w:multiLevelType w:val="hybridMultilevel"/>
    <w:tmpl w:val="97E818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531496"/>
    <w:multiLevelType w:val="hybridMultilevel"/>
    <w:tmpl w:val="C928B6C0"/>
    <w:lvl w:ilvl="0" w:tplc="4D1A34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463"/>
    <w:multiLevelType w:val="hybridMultilevel"/>
    <w:tmpl w:val="C79E9814"/>
    <w:lvl w:ilvl="0" w:tplc="2D267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AC239D"/>
    <w:multiLevelType w:val="hybridMultilevel"/>
    <w:tmpl w:val="546C4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2CA9"/>
    <w:multiLevelType w:val="hybridMultilevel"/>
    <w:tmpl w:val="808AA9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6C143D"/>
    <w:multiLevelType w:val="hybridMultilevel"/>
    <w:tmpl w:val="6C6CEA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52420E"/>
    <w:multiLevelType w:val="hybridMultilevel"/>
    <w:tmpl w:val="CE8C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D7F27"/>
    <w:multiLevelType w:val="hybridMultilevel"/>
    <w:tmpl w:val="0C965A1E"/>
    <w:lvl w:ilvl="0" w:tplc="C9649C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4FCB"/>
    <w:multiLevelType w:val="multilevel"/>
    <w:tmpl w:val="B2366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07C62"/>
    <w:multiLevelType w:val="multilevel"/>
    <w:tmpl w:val="32CAD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975AC"/>
    <w:multiLevelType w:val="multilevel"/>
    <w:tmpl w:val="1FCA0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336D07"/>
    <w:multiLevelType w:val="multilevel"/>
    <w:tmpl w:val="FAD67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832AD9"/>
    <w:multiLevelType w:val="hybridMultilevel"/>
    <w:tmpl w:val="1DB89868"/>
    <w:lvl w:ilvl="0" w:tplc="476A42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25647"/>
    <w:multiLevelType w:val="hybridMultilevel"/>
    <w:tmpl w:val="506C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F0342"/>
    <w:multiLevelType w:val="hybridMultilevel"/>
    <w:tmpl w:val="1CC4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313C8"/>
    <w:multiLevelType w:val="hybridMultilevel"/>
    <w:tmpl w:val="808AA9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A6F7D0B"/>
    <w:multiLevelType w:val="hybridMultilevel"/>
    <w:tmpl w:val="9F24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3199B"/>
    <w:multiLevelType w:val="hybridMultilevel"/>
    <w:tmpl w:val="808AA9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6D81BED"/>
    <w:multiLevelType w:val="hybridMultilevel"/>
    <w:tmpl w:val="512EA7C8"/>
    <w:lvl w:ilvl="0" w:tplc="C220D0C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1"/>
  </w:num>
  <w:num w:numId="5">
    <w:abstractNumId w:val="9"/>
  </w:num>
  <w:num w:numId="6">
    <w:abstractNumId w:val="8"/>
  </w:num>
  <w:num w:numId="7">
    <w:abstractNumId w:val="19"/>
  </w:num>
  <w:num w:numId="8">
    <w:abstractNumId w:val="21"/>
  </w:num>
  <w:num w:numId="9">
    <w:abstractNumId w:val="16"/>
  </w:num>
  <w:num w:numId="10">
    <w:abstractNumId w:val="3"/>
  </w:num>
  <w:num w:numId="11">
    <w:abstractNumId w:val="5"/>
  </w:num>
  <w:num w:numId="12">
    <w:abstractNumId w:val="11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4"/>
  </w:num>
  <w:num w:numId="19">
    <w:abstractNumId w:val="20"/>
  </w:num>
  <w:num w:numId="20">
    <w:abstractNumId w:val="10"/>
  </w:num>
  <w:num w:numId="21">
    <w:abstractNumId w:val="18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660"/>
    <w:rsid w:val="000C53D7"/>
    <w:rsid w:val="000E4AE0"/>
    <w:rsid w:val="000E5A70"/>
    <w:rsid w:val="001D4633"/>
    <w:rsid w:val="003917F2"/>
    <w:rsid w:val="004A4CC9"/>
    <w:rsid w:val="00614660"/>
    <w:rsid w:val="007359EE"/>
    <w:rsid w:val="009236D8"/>
    <w:rsid w:val="00953A11"/>
    <w:rsid w:val="00AD1678"/>
    <w:rsid w:val="00AD246C"/>
    <w:rsid w:val="00B17397"/>
    <w:rsid w:val="00BA2896"/>
    <w:rsid w:val="00D0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6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1466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614660"/>
    <w:pPr>
      <w:keepNext/>
      <w:spacing w:after="120" w:line="240" w:lineRule="auto"/>
      <w:jc w:val="center"/>
      <w:outlineLvl w:val="6"/>
    </w:pPr>
    <w:rPr>
      <w:rFonts w:ascii="Arial" w:hAnsi="Arial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614660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466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4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61466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146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614660"/>
  </w:style>
  <w:style w:type="paragraph" w:styleId="a6">
    <w:name w:val="List Paragraph"/>
    <w:basedOn w:val="a"/>
    <w:uiPriority w:val="34"/>
    <w:qFormat/>
    <w:rsid w:val="00614660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14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66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46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660"/>
    <w:rPr>
      <w:rFonts w:ascii="Tahoma" w:eastAsia="Times New Roman" w:hAnsi="Tahoma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6146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14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61466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61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14660"/>
    <w:pPr>
      <w:spacing w:after="0" w:line="360" w:lineRule="auto"/>
    </w:pPr>
    <w:rPr>
      <w:rFonts w:ascii="Times New Roman" w:hAnsi="Times New Roman"/>
      <w:color w:val="333333"/>
      <w:sz w:val="21"/>
      <w:szCs w:val="21"/>
    </w:rPr>
  </w:style>
  <w:style w:type="character" w:customStyle="1" w:styleId="af">
    <w:name w:val="Основной текст_"/>
    <w:basedOn w:val="a0"/>
    <w:link w:val="21"/>
    <w:rsid w:val="006146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Подпись к таблице_"/>
    <w:basedOn w:val="a0"/>
    <w:rsid w:val="00614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6146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f"/>
    <w:rsid w:val="00614660"/>
    <w:rPr>
      <w:u w:val="single"/>
    </w:rPr>
  </w:style>
  <w:style w:type="character" w:customStyle="1" w:styleId="6">
    <w:name w:val="Основной текст (6)_"/>
    <w:basedOn w:val="a0"/>
    <w:link w:val="60"/>
    <w:rsid w:val="006146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146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614660"/>
    <w:rPr>
      <w:spacing w:val="30"/>
    </w:rPr>
  </w:style>
  <w:style w:type="character" w:customStyle="1" w:styleId="af1">
    <w:name w:val="Подпись к таблице"/>
    <w:basedOn w:val="af0"/>
    <w:rsid w:val="00614660"/>
    <w:rPr>
      <w:u w:val="single"/>
    </w:rPr>
  </w:style>
  <w:style w:type="character" w:customStyle="1" w:styleId="22">
    <w:name w:val="Подпись к таблице (2)_"/>
    <w:basedOn w:val="a0"/>
    <w:link w:val="23"/>
    <w:rsid w:val="0061466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6146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14660"/>
    <w:pPr>
      <w:shd w:val="clear" w:color="auto" w:fill="FFFFFF"/>
      <w:spacing w:after="0" w:line="245" w:lineRule="exact"/>
      <w:ind w:hanging="280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614660"/>
    <w:pPr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614660"/>
    <w:pPr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614660"/>
    <w:pPr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23">
    <w:name w:val="Подпись к таблице (2)"/>
    <w:basedOn w:val="a"/>
    <w:link w:val="22"/>
    <w:rsid w:val="00614660"/>
    <w:pPr>
      <w:shd w:val="clear" w:color="auto" w:fill="FFFFFF"/>
      <w:spacing w:before="60" w:after="60" w:line="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72">
    <w:name w:val="Основной текст (7)"/>
    <w:basedOn w:val="a"/>
    <w:link w:val="71"/>
    <w:rsid w:val="00614660"/>
    <w:pPr>
      <w:shd w:val="clear" w:color="auto" w:fill="FFFFFF"/>
      <w:spacing w:before="60" w:after="60" w:line="0" w:lineRule="atLeas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E6B55F-332A-4C57-AB22-EDB3BB33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2015-01-26T08:04:00Z</cp:lastPrinted>
  <dcterms:created xsi:type="dcterms:W3CDTF">2015-01-26T05:15:00Z</dcterms:created>
  <dcterms:modified xsi:type="dcterms:W3CDTF">2015-03-05T08:10:00Z</dcterms:modified>
</cp:coreProperties>
</file>